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1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Piano di lavoro </w:t>
      </w:r>
      <w:r w:rsidDel="00000000" w:rsidR="00000000" w:rsidRPr="00000000">
        <w:rPr>
          <w:b w:val="1"/>
          <w:i w:val="1"/>
          <w:smallCaps w:val="1"/>
          <w:sz w:val="22"/>
          <w:szCs w:val="22"/>
          <w:u w:val="single"/>
          <w:rtl w:val="0"/>
        </w:rPr>
        <w:t xml:space="preserve">Approfondimento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Classe: 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2A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Scolastico: 20</w:t>
      </w:r>
      <w:r w:rsidDel="00000000" w:rsidR="00000000" w:rsidRPr="00000000">
        <w:rPr>
          <w:sz w:val="22"/>
          <w:szCs w:val="22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20</w:t>
      </w:r>
      <w:r w:rsidDel="00000000" w:rsidR="00000000" w:rsidRPr="00000000">
        <w:rPr>
          <w:sz w:val="22"/>
          <w:szCs w:val="22"/>
          <w:rtl w:val="0"/>
        </w:rPr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sz w:val="22"/>
          <w:szCs w:val="22"/>
          <w:rtl w:val="0"/>
        </w:rPr>
        <w:t xml:space="preserve">Becciu Cinzia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54.0" w:type="dxa"/>
        <w:jc w:val="left"/>
        <w:tblInd w:w="-87.0" w:type="dxa"/>
        <w:tblLayout w:type="fixed"/>
        <w:tblLook w:val="0000"/>
      </w:tblPr>
      <w:tblGrid>
        <w:gridCol w:w="7100"/>
        <w:gridCol w:w="2554"/>
        <w:tblGridChange w:id="0">
          <w:tblGrid>
            <w:gridCol w:w="7100"/>
            <w:gridCol w:w="2554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CARATTERISTICHE GENERALI DELLA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totale 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alunni ripetenti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alunni con bisogni educativi speciali (Legge 104/92, DSA, ADHD, svantaggio socioeconomico, linguistico e culturale)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provenienti da altra scuola (riportare i nomi)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57" w:right="0" w:hanging="357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Situazione di partenza della classe</w:t>
      </w:r>
      <w:r w:rsidDel="00000000" w:rsidR="00000000" w:rsidRPr="00000000">
        <w:rPr>
          <w:rtl w:val="0"/>
        </w:rPr>
      </w:r>
    </w:p>
    <w:tbl>
      <w:tblPr>
        <w:tblStyle w:val="Table2"/>
        <w:tblW w:w="9788.0" w:type="dxa"/>
        <w:jc w:val="left"/>
        <w:tblInd w:w="-113.0" w:type="dxa"/>
        <w:tblLayout w:type="fixed"/>
        <w:tblLook w:val="0000"/>
      </w:tblPr>
      <w:tblGrid>
        <w:gridCol w:w="9788"/>
        <w:tblGridChange w:id="0">
          <w:tblGrid>
            <w:gridCol w:w="97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7" w:right="0" w:hanging="357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Livello della classe in riferimento alle conoscenze e abilità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   □ Basso    □ Medio-Basso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Medio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576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□  Medio-Alto    □ Alto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Tipologia della classe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  □ Tranquilla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Collaborativa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Vivace     □ Non abituata all’ascolto attivo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□ Poco collaborativa    □ Poco motivata    □ Passiva    □ Problematica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□ Altro (indicare ……………………)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360" w:lineRule="auto"/>
              <w:ind w:left="2700" w:right="0" w:hanging="270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Comportamento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□ Corretto e responsabile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Vivace ma corretto   □ Poco corretto e poco responsabile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7" w:right="0" w:hanging="357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Grado di socializzazione (capacità di relazionarsi, di osservare le regole, di riconoscere e rispettare i ruoli, di riconoscere e gestire le proprie emozioni)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 □ Ottimo    □ Buono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Sufficiente     □ Insufficiente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0" w:hanging="360"/>
        <w:jc w:val="left"/>
        <w:rPr>
          <w:sz w:val="42"/>
          <w:szCs w:val="4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Interventi specifici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Gli interventi verranno strutturati sulla base della programmazione di Italiano; le attività verranno concordate di volta in volta con la docente e avranno l'obiettivo di rinforzare, approfondire e recuperare gli apprendimenti previsti.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Obiettivi di apprendimento: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Intervenire in una conversazione o in una discussione, di classe o di gruppo, con pertinenza e coerenza, rispettando tempi e turni di parola e fornendo un positivo contributo personale.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Narrare esperienze, eventi, trame selezionando informazioni significative in base allo scopo, ordinandole in base a un criterio logico-cronologico, esplicitandole in modo chiaro ed esauriente e usando un registro adeguato all’argomento e alla situazione.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Leggere ad alta voce in modo espressivo testi noti raggruppando le parole legate dal significato e usando pause e intonazioni per seguire lo sviluppo del testo e permettere a chi ascolta di capire.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Leggere semplici testi argomentativi e individuare tesi centrale e argomenti a sostegno, valutandone la pertinenza e la validità.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Leggere testi letterari di vario tipo e forma (racconti, novelle, romanzi, poesie, commedie) individuando tema principale e intenzioni comunicative dell’autore; personaggi, loro caratteristiche, ruoli, relazioni e motivazione delle loro azioni; ambientazione spaziale e temporale; genere di appartenenza. Formulare in collaborazione con i compagni ipotesi interpretative fondate sul testo.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Conoscere e applicare le procedure di ideazione, pianificazione, stesura e revisione del testo a partire dall’analisi del compito di scrittura: servirsi di strumenti per l’organizzazione delle idee (ad es. mappe, scalette); utilizzare strumenti per la revisione del testo in vista della stesura definitiva; rispettare le convenzioni grafiche.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Scrivere testi di tipo diverso (narrativo, descrittivo) corretti dal punto di vista morfosintattico, lessicale, ortografico, coerenti e coesi, adeguati allo scopo e al destinatario.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Riconoscere le principali relazioni fra significati delle parole (sinonimia, opposizione, inclusione); conoscere l’organizzazione del lessico in campi semantici e famiglie lessicali.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Conoscere i principali meccanismi di formazione delle parole: derivazione, composizione.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Riconoscere l’organizzazione logico-sintattica della frase semplice.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Contenuti e attività: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Lettura e comprensione di testi di vario genere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Attività di scrittura creativa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Esercitazioni e approfondimento di gruppo su argomenti concordati con la docente di 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Produzione di testi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Attività legate alla tematica di Educazione Civica prevista dall’Istituto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Approfondimento, recupero o potenziamento delle competenze legate alla grammatica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Metodologie, mezzi e strumenti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barrare le voci di interesse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790.0" w:type="dxa"/>
        <w:jc w:val="left"/>
        <w:tblLayout w:type="fixed"/>
        <w:tblLook w:val="0000"/>
      </w:tblPr>
      <w:tblGrid>
        <w:gridCol w:w="2208"/>
        <w:gridCol w:w="1582"/>
        <w:tblGridChange w:id="0">
          <w:tblGrid>
            <w:gridCol w:w="2208"/>
            <w:gridCol w:w="15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Lezione frontale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Lezione partecipata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 induttivo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Lavoro di gruppo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Discussione guidata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Simulazioni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MEZZI E STRUMENTI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barrare le voci di interesse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3790.0" w:type="dxa"/>
        <w:jc w:val="left"/>
        <w:tblLayout w:type="fixed"/>
        <w:tblLook w:val="0000"/>
      </w:tblPr>
      <w:tblGrid>
        <w:gridCol w:w="2185"/>
        <w:gridCol w:w="1605"/>
        <w:tblGridChange w:id="0">
          <w:tblGrid>
            <w:gridCol w:w="2185"/>
            <w:gridCol w:w="16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Libri di testo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Fotocopie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Riviste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multimediali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Biblioteca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Aula video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Materiale audio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4. Valutazione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valutazione convergerà in quella attribuita dalla docente di Italiano.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sz w:val="22"/>
          <w:szCs w:val="22"/>
          <w:rtl w:val="0"/>
        </w:rPr>
        <w:t xml:space="preserve">24/11/2023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Il Docente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3446318</wp:posOffset>
            </wp:positionH>
            <wp:positionV relativeFrom="paragraph">
              <wp:posOffset>364202</wp:posOffset>
            </wp:positionV>
            <wp:extent cx="1138346" cy="439361"/>
            <wp:effectExtent b="0" l="0" r="0" t="0"/>
            <wp:wrapNone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8346" cy="4393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footerReference r:id="rId10" w:type="first"/>
      <w:pgSz w:h="16838" w:w="11906" w:orient="portrait"/>
      <w:pgMar w:bottom="851" w:top="568" w:left="1134" w:right="849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i w:val="1"/>
        <w:sz w:val="22"/>
        <w:szCs w:val="22"/>
        <w:u w:val="singl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2"/>
      <w:numFmt w:val="decimal"/>
      <w:lvlText w:val="%1."/>
      <w:lvlJc w:val="left"/>
      <w:pPr>
        <w:ind w:left="283.46456692913375" w:hanging="360"/>
      </w:pPr>
      <w:rPr>
        <w:rFonts w:ascii="Arial" w:cs="Arial" w:eastAsia="Arial" w:hAnsi="Arial"/>
        <w:b w:val="1"/>
        <w:sz w:val="32"/>
        <w:szCs w:val="3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Symbol" w:cs="Open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OpenSymbol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4">
    <w:name w:val="WW8Num7z4"/>
    <w:next w:val="WW8Num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5">
    <w:name w:val="WW8Num7z5"/>
    <w:next w:val="WW8Num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6">
    <w:name w:val="WW8Num7z6"/>
    <w:next w:val="WW8Num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7">
    <w:name w:val="WW8Num7z7"/>
    <w:next w:val="WW8Num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8">
    <w:name w:val="WW8Num7z8"/>
    <w:next w:val="WW8Num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4">
    <w:name w:val="WW8Num8z4"/>
    <w:next w:val="WW8Num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5">
    <w:name w:val="WW8Num8z5"/>
    <w:next w:val="WW8Num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6">
    <w:name w:val="WW8Num8z6"/>
    <w:next w:val="WW8Num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7">
    <w:name w:val="WW8Num8z7"/>
    <w:next w:val="WW8Num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8">
    <w:name w:val="WW8Num8z8"/>
    <w:next w:val="WW8Num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4">
    <w:name w:val="WW8Num13z4"/>
    <w:next w:val="WW8Num1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5">
    <w:name w:val="WW8Num13z5"/>
    <w:next w:val="WW8Num1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6">
    <w:name w:val="WW8Num13z6"/>
    <w:next w:val="WW8Num1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7">
    <w:name w:val="WW8Num13z7"/>
    <w:next w:val="WW8Num1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8">
    <w:name w:val="WW8Num13z8"/>
    <w:next w:val="WW8Num1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5">
    <w:name w:val="WW8Num15z5"/>
    <w:next w:val="WW8Num1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6">
    <w:name w:val="WW8Num15z6"/>
    <w:next w:val="WW8Num1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7">
    <w:name w:val="WW8Num15z7"/>
    <w:next w:val="WW8Num1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8">
    <w:name w:val="WW8Num15z8"/>
    <w:next w:val="WW8Num1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4">
    <w:name w:val="WW8Num16z4"/>
    <w:next w:val="WW8Num1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5">
    <w:name w:val="WW8Num16z5"/>
    <w:next w:val="WW8Num1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6">
    <w:name w:val="WW8Num16z6"/>
    <w:next w:val="WW8Num1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7">
    <w:name w:val="WW8Num16z7"/>
    <w:next w:val="WW8Num1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8">
    <w:name w:val="WW8Num16z8"/>
    <w:next w:val="WW8Num1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5">
    <w:name w:val="WW8Num17z5"/>
    <w:next w:val="WW8Num1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6">
    <w:name w:val="WW8Num17z6"/>
    <w:next w:val="WW8Num1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7">
    <w:name w:val="WW8Num17z7"/>
    <w:next w:val="WW8Num1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8">
    <w:name w:val="WW8Num17z8"/>
    <w:next w:val="WW8Num1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4">
    <w:name w:val="WW8Num18z4"/>
    <w:next w:val="WW8Num1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5">
    <w:name w:val="WW8Num18z5"/>
    <w:next w:val="WW8Num1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6">
    <w:name w:val="WW8Num18z6"/>
    <w:next w:val="WW8Num1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7">
    <w:name w:val="WW8Num18z7"/>
    <w:next w:val="WW8Num1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8">
    <w:name w:val="WW8Num18z8"/>
    <w:next w:val="WW8Num1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4">
    <w:name w:val="WW8Num19z4"/>
    <w:next w:val="WW8Num1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5">
    <w:name w:val="WW8Num19z5"/>
    <w:next w:val="WW8Num1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6">
    <w:name w:val="WW8Num19z6"/>
    <w:next w:val="WW8Num1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7">
    <w:name w:val="WW8Num19z7"/>
    <w:next w:val="WW8Num1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8">
    <w:name w:val="WW8Num19z8"/>
    <w:next w:val="WW8Num1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3">
    <w:name w:val="WW8Num20z3"/>
    <w:next w:val="WW8Num2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4">
    <w:name w:val="WW8Num20z4"/>
    <w:next w:val="WW8Num2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5">
    <w:name w:val="WW8Num20z5"/>
    <w:next w:val="WW8Num2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6">
    <w:name w:val="WW8Num20z6"/>
    <w:next w:val="WW8Num2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7">
    <w:name w:val="WW8Num20z7"/>
    <w:next w:val="WW8Num2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8">
    <w:name w:val="WW8Num20z8"/>
    <w:next w:val="WW8Num2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4">
    <w:name w:val="WW8Num21z4"/>
    <w:next w:val="WW8Num2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5">
    <w:name w:val="WW8Num21z5"/>
    <w:next w:val="WW8Num2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6">
    <w:name w:val="WW8Num21z6"/>
    <w:next w:val="WW8Num2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7">
    <w:name w:val="WW8Num21z7"/>
    <w:next w:val="WW8Num2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8">
    <w:name w:val="WW8Num21z8"/>
    <w:next w:val="WW8Num2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3">
    <w:name w:val="WW8Num22z3"/>
    <w:next w:val="WW8Num2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4">
    <w:name w:val="WW8Num22z4"/>
    <w:next w:val="WW8Num2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5">
    <w:name w:val="WW8Num22z5"/>
    <w:next w:val="WW8Num2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6">
    <w:name w:val="WW8Num22z6"/>
    <w:next w:val="WW8Num2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7">
    <w:name w:val="WW8Num22z7"/>
    <w:next w:val="WW8Num2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8">
    <w:name w:val="WW8Num22z8"/>
    <w:next w:val="WW8Num2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4">
    <w:name w:val="WW8Num23z4"/>
    <w:next w:val="WW8Num2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5">
    <w:name w:val="WW8Num23z5"/>
    <w:next w:val="WW8Num2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6">
    <w:name w:val="WW8Num23z6"/>
    <w:next w:val="WW8Num2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7">
    <w:name w:val="WW8Num23z7"/>
    <w:next w:val="WW8Num2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8">
    <w:name w:val="WW8Num23z8"/>
    <w:next w:val="WW8Num2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4">
    <w:name w:val="WW8Num24z4"/>
    <w:next w:val="WW8Num2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5">
    <w:name w:val="WW8Num24z5"/>
    <w:next w:val="WW8Num2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6">
    <w:name w:val="WW8Num24z6"/>
    <w:next w:val="WW8Num2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7">
    <w:name w:val="WW8Num24z7"/>
    <w:next w:val="WW8Num2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8">
    <w:name w:val="WW8Num24z8"/>
    <w:next w:val="WW8Num2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4">
    <w:name w:val="WW8Num25z4"/>
    <w:next w:val="WW8Num2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5">
    <w:name w:val="WW8Num25z5"/>
    <w:next w:val="WW8Num2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6">
    <w:name w:val="WW8Num25z6"/>
    <w:next w:val="WW8Num2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7">
    <w:name w:val="WW8Num25z7"/>
    <w:next w:val="WW8Num2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8">
    <w:name w:val="WW8Num25z8"/>
    <w:next w:val="WW8Num2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4">
    <w:name w:val="WW8Num26z4"/>
    <w:next w:val="WW8Num2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5">
    <w:name w:val="WW8Num26z5"/>
    <w:next w:val="WW8Num2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6">
    <w:name w:val="WW8Num26z6"/>
    <w:next w:val="WW8Num2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7">
    <w:name w:val="WW8Num26z7"/>
    <w:next w:val="WW8Num2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8">
    <w:name w:val="WW8Num26z8"/>
    <w:next w:val="WW8Num2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3">
    <w:name w:val="WW8Num27z3"/>
    <w:next w:val="WW8Num2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4">
    <w:name w:val="WW8Num27z4"/>
    <w:next w:val="WW8Num2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5">
    <w:name w:val="WW8Num27z5"/>
    <w:next w:val="WW8Num2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6">
    <w:name w:val="WW8Num27z6"/>
    <w:next w:val="WW8Num2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7">
    <w:name w:val="WW8Num27z7"/>
    <w:next w:val="WW8Num2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8">
    <w:name w:val="WW8Num27z8"/>
    <w:next w:val="WW8Num2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4">
    <w:name w:val="WW8Num28z4"/>
    <w:next w:val="WW8Num2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5">
    <w:name w:val="WW8Num28z5"/>
    <w:next w:val="WW8Num2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6">
    <w:name w:val="WW8Num28z6"/>
    <w:next w:val="WW8Num2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7">
    <w:name w:val="WW8Num28z7"/>
    <w:next w:val="WW8Num2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8z8">
    <w:name w:val="WW8Num28z8"/>
    <w:next w:val="WW8Num2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3">
    <w:name w:val="WW8Num29z3"/>
    <w:next w:val="WW8Num2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4">
    <w:name w:val="WW8Num29z4"/>
    <w:next w:val="WW8Num2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5">
    <w:name w:val="WW8Num29z5"/>
    <w:next w:val="WW8Num2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6">
    <w:name w:val="WW8Num29z6"/>
    <w:next w:val="WW8Num2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7">
    <w:name w:val="WW8Num29z7"/>
    <w:next w:val="WW8Num2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8">
    <w:name w:val="WW8Num29z8"/>
    <w:next w:val="WW8Num2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3">
    <w:name w:val="WW8Num30z3"/>
    <w:next w:val="WW8Num3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4">
    <w:name w:val="WW8Num30z4"/>
    <w:next w:val="WW8Num3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5">
    <w:name w:val="WW8Num30z5"/>
    <w:next w:val="WW8Num3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6">
    <w:name w:val="WW8Num30z6"/>
    <w:next w:val="WW8Num3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7">
    <w:name w:val="WW8Num30z7"/>
    <w:next w:val="WW8Num3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8">
    <w:name w:val="WW8Num30z8"/>
    <w:next w:val="WW8Num3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Arial" w:cs="Arial" w:eastAsia="Times New Roman" w:hAnsi="Arial" w:hint="default"/>
      <w:i w:val="1"/>
      <w:w w:val="100"/>
      <w:position w:val="-1"/>
      <w:sz w:val="22"/>
      <w:szCs w:val="22"/>
      <w:u w:val="single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eropagina">
    <w:name w:val="Numero pagina"/>
    <w:basedOn w:val="Car.predefinitoparagrafo1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line="312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line="312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e"/>
    <w:next w:val="Intestazioneepièdipagin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cornice">
    <w:name w:val="Contenuto cornice"/>
    <w:basedOn w:val="Normale"/>
    <w:next w:val="Contenutocornic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80.0" w:type="dxa"/>
        <w:bottom w:w="0.0" w:type="dxa"/>
        <w:right w:w="8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Ayxk42qus2H+Aal7ExJgEZblIA==">CgMxLjA4AHIhMXRQMGE1Zzg3ZEs5S3lVQlFvZXhFZjMwR1NOSWI2Mk9J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1995-11-21T16:41:00Z</dcterms:created>
  <dc:creator>Susanna</dc:creator>
</cp:coreProperties>
</file>